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64C47A34" w:rsidR="007B18C5" w:rsidRPr="00062EE7" w:rsidRDefault="00533692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Шаталова Татьяна Васильевна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E39B3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E39B3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</w:t>
      </w:r>
      <w:r>
        <w:rPr>
          <w:rFonts w:ascii="Times New Roman" w:hAnsi="Times New Roman"/>
          <w:sz w:val="20"/>
          <w:szCs w:val="20"/>
        </w:rPr>
        <w:t>от 26.11.2024 по делу № А63–19962/2024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1F727E84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едения </w:t>
      </w:r>
      <w:r w:rsidR="00561586">
        <w:rPr>
          <w:rFonts w:ascii="Times New Roman" w:hAnsi="Times New Roman"/>
          <w:sz w:val="20"/>
          <w:szCs w:val="20"/>
          <w:highlight w:val="cyan"/>
        </w:rPr>
        <w:t>закрытых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</w:t>
      </w:r>
      <w:proofErr w:type="spellStart"/>
      <w:r w:rsidR="00062EE7" w:rsidRPr="00062EE7">
        <w:rPr>
          <w:rFonts w:ascii="Times New Roman" w:hAnsi="Times New Roman"/>
          <w:sz w:val="20"/>
          <w:szCs w:val="20"/>
        </w:rPr>
        <w:t>АРБбитЛот</w:t>
      </w:r>
      <w:proofErr w:type="spellEnd"/>
      <w:r w:rsidR="00062EE7" w:rsidRPr="00062EE7">
        <w:rPr>
          <w:rFonts w:ascii="Times New Roman" w:hAnsi="Times New Roman"/>
          <w:sz w:val="20"/>
          <w:szCs w:val="20"/>
        </w:rPr>
        <w:t>», адрес в сети Интернет https://</w:t>
      </w:r>
      <w:r w:rsidR="00561586" w:rsidRPr="00561586">
        <w:rPr>
          <w:rFonts w:ascii="Times New Roman" w:hAnsi="Times New Roman"/>
          <w:sz w:val="20"/>
          <w:szCs w:val="20"/>
        </w:rPr>
        <w:t>torgi.arbbitlot.ru</w:t>
      </w:r>
      <w:r w:rsidR="00062EE7" w:rsidRPr="00062EE7">
        <w:rPr>
          <w:rFonts w:ascii="Times New Roman" w:hAnsi="Times New Roman"/>
          <w:sz w:val="20"/>
          <w:szCs w:val="20"/>
        </w:rPr>
        <w:t>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0CD35B5" w14:textId="77777777" w:rsidR="00561586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37AEF4EB" w14:textId="522C9E6B" w:rsidR="000A134A" w:rsidRPr="00062EE7" w:rsidRDefault="007B18C5" w:rsidP="0056158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- </w:t>
      </w:r>
      <w:r w:rsidR="00561586">
        <w:rPr>
          <w:rFonts w:ascii="Times New Roman" w:hAnsi="Times New Roman"/>
          <w:sz w:val="20"/>
          <w:szCs w:val="20"/>
        </w:rPr>
        <w:t>не</w:t>
      </w:r>
      <w:r w:rsidRPr="00062EE7">
        <w:rPr>
          <w:rFonts w:ascii="Times New Roman" w:hAnsi="Times New Roman"/>
          <w:sz w:val="20"/>
          <w:szCs w:val="20"/>
        </w:rPr>
        <w:t>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62EE7">
        <w:rPr>
          <w:rFonts w:ascii="Times New Roman" w:hAnsi="Times New Roman"/>
          <w:sz w:val="20"/>
          <w:szCs w:val="20"/>
        </w:rPr>
        <w:t>не достижении</w:t>
      </w:r>
      <w:proofErr w:type="gramEnd"/>
      <w:r w:rsidRPr="00062EE7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FC8FA" w14:textId="532A1A8F" w:rsidR="00561586" w:rsidRDefault="00533692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Шаталова Татьяна Васильевна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14368101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35BD8571" w:rsidR="00CD0AF2" w:rsidRPr="00062EE7" w:rsidRDefault="00533692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Шаталова Татьяна Васильевна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</w:t>
      </w:r>
      <w:r>
        <w:rPr>
          <w:rFonts w:ascii="Times New Roman" w:hAnsi="Times New Roman"/>
          <w:sz w:val="20"/>
          <w:szCs w:val="20"/>
        </w:rPr>
        <w:t>от 26.11.2024 по делу № А63–19962/2024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40CA5F6E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533692">
        <w:rPr>
          <w:rFonts w:ascii="Times New Roman" w:eastAsia="Times New Roman" w:hAnsi="Times New Roman"/>
          <w:sz w:val="20"/>
          <w:szCs w:val="20"/>
          <w:lang w:eastAsia="ru-RU"/>
        </w:rPr>
        <w:t>А63–19962/2024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3B6BE" w14:textId="7E5C26D9" w:rsidR="00561586" w:rsidRDefault="0053369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Шаталова Татьяна Васильевна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F4DFF4" w14:textId="14A498B9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310B0A"/>
    <w:rsid w:val="00383EF8"/>
    <w:rsid w:val="004122EE"/>
    <w:rsid w:val="0046686D"/>
    <w:rsid w:val="0049059C"/>
    <w:rsid w:val="004C5032"/>
    <w:rsid w:val="0050307D"/>
    <w:rsid w:val="00533692"/>
    <w:rsid w:val="005526B2"/>
    <w:rsid w:val="00561586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C2D57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9F6572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9545F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16071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1294</Words>
  <Characters>7380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14</cp:revision>
  <dcterms:created xsi:type="dcterms:W3CDTF">2022-01-28T18:21:00Z</dcterms:created>
  <dcterms:modified xsi:type="dcterms:W3CDTF">2025-12-10T19:08:00Z</dcterms:modified>
</cp:coreProperties>
</file>